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BCF" w:rsidRDefault="00E33BCF" w:rsidP="00E17C53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E33BCF" w:rsidRDefault="00E33BCF" w:rsidP="00FE5BE9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УЛЬЧСКОГО МУНИЦИПАЛЬНОГО РАЙОНА</w:t>
      </w:r>
    </w:p>
    <w:p w:rsidR="00E33BCF" w:rsidRDefault="00E33BCF" w:rsidP="00FE5BE9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Хабаровского края</w:t>
      </w:r>
    </w:p>
    <w:p w:rsidR="00E33BCF" w:rsidRDefault="00E33BCF" w:rsidP="00FE5BE9">
      <w:pPr>
        <w:pStyle w:val="ConsPlusTitle"/>
        <w:widowControl/>
        <w:jc w:val="center"/>
        <w:rPr>
          <w:sz w:val="28"/>
          <w:szCs w:val="28"/>
        </w:rPr>
      </w:pPr>
    </w:p>
    <w:p w:rsidR="00E33BCF" w:rsidRDefault="00E33BCF" w:rsidP="00FE5BE9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E33BCF" w:rsidRDefault="00E33BCF" w:rsidP="00FE5BE9">
      <w:pPr>
        <w:shd w:val="clear" w:color="auto" w:fill="FFFFFF"/>
        <w:tabs>
          <w:tab w:val="left" w:pos="3557"/>
        </w:tabs>
        <w:spacing w:before="115"/>
        <w:rPr>
          <w:spacing w:val="-6"/>
          <w:sz w:val="28"/>
          <w:szCs w:val="28"/>
        </w:rPr>
      </w:pPr>
    </w:p>
    <w:p w:rsidR="00E33BCF" w:rsidRPr="00FE5BE9" w:rsidRDefault="00E33BCF" w:rsidP="00FE5BE9">
      <w:pPr>
        <w:shd w:val="clear" w:color="auto" w:fill="FFFFFF"/>
        <w:tabs>
          <w:tab w:val="left" w:pos="3557"/>
        </w:tabs>
        <w:spacing w:before="115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pacing w:val="-6"/>
          <w:sz w:val="28"/>
          <w:szCs w:val="28"/>
          <w:u w:val="single"/>
        </w:rPr>
        <w:t>20</w:t>
      </w:r>
      <w:r w:rsidRPr="00FE5BE9">
        <w:rPr>
          <w:rFonts w:ascii="Times New Roman" w:hAnsi="Times New Roman"/>
          <w:spacing w:val="-6"/>
          <w:sz w:val="28"/>
          <w:szCs w:val="28"/>
          <w:u w:val="single"/>
        </w:rPr>
        <w:t>.</w:t>
      </w:r>
      <w:r>
        <w:rPr>
          <w:rFonts w:ascii="Times New Roman" w:hAnsi="Times New Roman"/>
          <w:spacing w:val="-6"/>
          <w:sz w:val="28"/>
          <w:szCs w:val="28"/>
          <w:u w:val="single"/>
        </w:rPr>
        <w:t>01</w:t>
      </w:r>
      <w:r w:rsidRPr="00FE5BE9">
        <w:rPr>
          <w:rFonts w:ascii="Times New Roman" w:hAnsi="Times New Roman"/>
          <w:spacing w:val="-6"/>
          <w:sz w:val="28"/>
          <w:szCs w:val="28"/>
          <w:u w:val="single"/>
        </w:rPr>
        <w:t>.201</w:t>
      </w:r>
      <w:r>
        <w:rPr>
          <w:rFonts w:ascii="Times New Roman" w:hAnsi="Times New Roman"/>
          <w:spacing w:val="-6"/>
          <w:sz w:val="28"/>
          <w:szCs w:val="28"/>
          <w:u w:val="single"/>
        </w:rPr>
        <w:t>2</w:t>
      </w:r>
      <w:r w:rsidRPr="00FE5BE9">
        <w:rPr>
          <w:rFonts w:ascii="Times New Roman" w:hAnsi="Times New Roman"/>
          <w:spacing w:val="-6"/>
          <w:sz w:val="28"/>
          <w:szCs w:val="28"/>
          <w:u w:val="single"/>
        </w:rPr>
        <w:t xml:space="preserve"> № </w:t>
      </w:r>
      <w:r>
        <w:rPr>
          <w:rFonts w:ascii="Times New Roman" w:hAnsi="Times New Roman"/>
          <w:spacing w:val="-6"/>
          <w:sz w:val="28"/>
          <w:szCs w:val="28"/>
          <w:u w:val="single"/>
        </w:rPr>
        <w:t>9</w:t>
      </w:r>
    </w:p>
    <w:p w:rsidR="00E33BCF" w:rsidRDefault="00E33BCF" w:rsidP="00FE5BE9">
      <w:pPr>
        <w:shd w:val="clear" w:color="auto" w:fill="FFFFFF"/>
        <w:spacing w:before="50"/>
        <w:rPr>
          <w:sz w:val="16"/>
          <w:szCs w:val="16"/>
        </w:rPr>
      </w:pPr>
      <w:r>
        <w:rPr>
          <w:sz w:val="16"/>
          <w:szCs w:val="16"/>
        </w:rPr>
        <w:t xml:space="preserve">                с.Богородское</w:t>
      </w:r>
    </w:p>
    <w:p w:rsidR="00E33BCF" w:rsidRDefault="00E33BCF" w:rsidP="007D4281">
      <w:pPr>
        <w:spacing w:line="240" w:lineRule="auto"/>
        <w:ind w:left="284"/>
        <w:contextualSpacing/>
        <w:jc w:val="both"/>
        <w:rPr>
          <w:rFonts w:ascii="Times New Roman" w:hAnsi="Times New Roman"/>
          <w:sz w:val="28"/>
          <w:szCs w:val="28"/>
        </w:rPr>
      </w:pPr>
    </w:p>
    <w:p w:rsidR="00E33BCF" w:rsidRDefault="00E33BCF" w:rsidP="007D4281">
      <w:pPr>
        <w:spacing w:line="240" w:lineRule="auto"/>
        <w:ind w:left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Порядок перечисления организациям средств на возмещение убытков, связанных с применением регулируемых тарифов (цен) на тепловую энергию, поставляемую населению, утвержденный постановлением главы района от 21.09.2010 № 160 </w:t>
      </w:r>
    </w:p>
    <w:p w:rsidR="00E33BCF" w:rsidRDefault="00E33BCF" w:rsidP="007D4281">
      <w:pPr>
        <w:spacing w:line="240" w:lineRule="auto"/>
        <w:ind w:left="284"/>
        <w:contextualSpacing/>
        <w:jc w:val="both"/>
        <w:rPr>
          <w:rFonts w:ascii="Times New Roman" w:hAnsi="Times New Roman"/>
          <w:sz w:val="28"/>
          <w:szCs w:val="28"/>
        </w:rPr>
      </w:pPr>
    </w:p>
    <w:p w:rsidR="00E33BCF" w:rsidRDefault="00E33BCF" w:rsidP="007D4281">
      <w:pPr>
        <w:spacing w:line="240" w:lineRule="auto"/>
        <w:ind w:left="284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пункта 3.2 Порядка расчета возмещения убытков организациям от применения регулируемых тарифов (цен) на тепловую энергию, поставляемую населению, утвержденного постановлением Правительства Хабаровского края от 01.02.2008 № 35-пр «О возмещении убытков организациям от применения регулируемых тарифов (цен) на тепловую энергию, поставляемую населению, и предоставлении местным бюджетам субвенций из краевого бюджета для возмещения организациям убытков, связанных с применением регулируемых тарифов (цен) на тепловую энергию, поставляемую населению», в целях осуществления государственных полномочий Хабаровского края по возмещению организациям убытков, связанных с применением регулируемых тарифов (цен) на тепловую энергию, поставляемую населению</w:t>
      </w:r>
    </w:p>
    <w:p w:rsidR="00E33BCF" w:rsidRDefault="00E33BCF" w:rsidP="008650FD">
      <w:pPr>
        <w:spacing w:line="240" w:lineRule="auto"/>
        <w:ind w:left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ПОСТАНОВЛЯЮ: </w:t>
      </w:r>
    </w:p>
    <w:p w:rsidR="00E33BCF" w:rsidRDefault="00E33BCF" w:rsidP="007D4281">
      <w:pPr>
        <w:spacing w:line="240" w:lineRule="auto"/>
        <w:ind w:left="284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в Порядок перечисления организациям средств на возмещение убытков, связанных с применением регулируемых тарифов (цен) на тепловую энергию, поставляемую населению, утвержденный постановлением главы района от 21.09.2010 № 160 «Об утверждении Порядка</w:t>
      </w:r>
      <w:r w:rsidRPr="00AD0C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перечисления организациям средств на возмещение убытков, связанных с применением регулируемых тарифов (цен) на тепловую энергию, поставляемую населению» следующие изменения:</w:t>
      </w:r>
    </w:p>
    <w:p w:rsidR="00E33BCF" w:rsidRDefault="00E33BCF" w:rsidP="00E42C07">
      <w:pPr>
        <w:spacing w:line="240" w:lineRule="auto"/>
        <w:ind w:left="284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Пункт 4 исключить.</w:t>
      </w:r>
    </w:p>
    <w:p w:rsidR="00E33BCF" w:rsidRDefault="00E33BCF" w:rsidP="00E42C07">
      <w:pPr>
        <w:spacing w:line="240" w:lineRule="auto"/>
        <w:ind w:left="284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В пункте 11 слово «главы» заменить словом «администрации».</w:t>
      </w:r>
    </w:p>
    <w:p w:rsidR="00E33BCF" w:rsidRDefault="00E33BCF" w:rsidP="00E42C07">
      <w:pPr>
        <w:spacing w:line="240" w:lineRule="auto"/>
        <w:ind w:left="284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Пункт 12 изложить в следующей редакции:</w:t>
      </w:r>
    </w:p>
    <w:p w:rsidR="00E33BCF" w:rsidRDefault="00E33BCF" w:rsidP="00E42C07">
      <w:pPr>
        <w:spacing w:line="240" w:lineRule="auto"/>
        <w:ind w:left="284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2C07">
        <w:rPr>
          <w:rFonts w:ascii="Times New Roman" w:hAnsi="Times New Roman"/>
          <w:sz w:val="28"/>
          <w:szCs w:val="28"/>
        </w:rPr>
        <w:t>«12. На основании муниципального правового акта администрации Ульчского муниципального района финансовое управление администрации Ульчского муниципального района финансирует администрацию Ульчского муниципального района для возмещения организациям убытков, связанных с применением регулируемых тарифов (цен) на тепловую энергию, поставляемую населению, на лицевой счет, открытый в Управлении федерального казначейства по Хабаровскому краю,  по кодам бюджетной классификации расходов бюджетов РФ: код главного распорядителя бюджетных средств 901, раздел 05 «Жилищно-коммунальное хозяйство», подраздел 02 «Коммунальное хозяйство», целевая статья 5210255 «Закон Хабаровского края от 31.10.2007 N 150 «О наделении органов местного самоуправления Хабаровского края государственными полномочиями Хабаровского края по возмещению организациям убытков, связанных с применением регулируемых тарифов (цен) на тепловую энергию, поставляемую населению»», вид расходов 006 «Субсидии юридическим лицам».</w:t>
      </w:r>
      <w:r>
        <w:rPr>
          <w:rFonts w:ascii="Times New Roman" w:hAnsi="Times New Roman"/>
          <w:sz w:val="28"/>
          <w:szCs w:val="28"/>
        </w:rPr>
        <w:t>».</w:t>
      </w:r>
    </w:p>
    <w:p w:rsidR="00E33BCF" w:rsidRDefault="00E33BCF" w:rsidP="00E42C07">
      <w:pPr>
        <w:spacing w:line="240" w:lineRule="auto"/>
        <w:ind w:left="284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Пункт 13 изложить в следующей редакции:</w:t>
      </w:r>
    </w:p>
    <w:p w:rsidR="00E33BCF" w:rsidRDefault="00E33BCF" w:rsidP="00C616F1">
      <w:pPr>
        <w:spacing w:line="240" w:lineRule="auto"/>
        <w:ind w:left="284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C616F1">
        <w:rPr>
          <w:rFonts w:ascii="Times New Roman" w:hAnsi="Times New Roman"/>
          <w:sz w:val="28"/>
          <w:szCs w:val="28"/>
        </w:rPr>
        <w:t>13. На основании муниципального правового акта администрация Ульчского муниципального района перечисляет средства бюджета Хабаровского края Организациям на расчетные счета согласно договорам, заключенным в соответствии со вторым абзацем пункта 2 настоящего Порядка.».</w:t>
      </w:r>
    </w:p>
    <w:p w:rsidR="00E33BCF" w:rsidRPr="00E42C07" w:rsidRDefault="00E33BCF" w:rsidP="00E42C07">
      <w:pPr>
        <w:spacing w:line="240" w:lineRule="auto"/>
        <w:ind w:left="284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 В пункте 18 слово «лицевой» заменить словом «расчетный».</w:t>
      </w:r>
    </w:p>
    <w:p w:rsidR="00E33BCF" w:rsidRDefault="00E33BCF" w:rsidP="00E42C07">
      <w:pPr>
        <w:spacing w:line="240" w:lineRule="auto"/>
        <w:ind w:left="284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14AE1">
        <w:rPr>
          <w:rFonts w:ascii="Times New Roman" w:hAnsi="Times New Roman"/>
          <w:sz w:val="28"/>
          <w:szCs w:val="28"/>
        </w:rPr>
        <w:t>2.</w:t>
      </w:r>
      <w:r w:rsidRPr="005500AD">
        <w:rPr>
          <w:rFonts w:ascii="Times New Roman" w:hAnsi="Times New Roman"/>
          <w:sz w:val="28"/>
          <w:szCs w:val="28"/>
        </w:rPr>
        <w:t xml:space="preserve"> </w:t>
      </w:r>
      <w:r w:rsidRPr="00814AE1">
        <w:rPr>
          <w:rFonts w:ascii="Times New Roman" w:hAnsi="Times New Roman"/>
          <w:sz w:val="28"/>
          <w:szCs w:val="28"/>
        </w:rPr>
        <w:t>Контроль за исполнением постановлени</w:t>
      </w:r>
      <w:r>
        <w:rPr>
          <w:rFonts w:ascii="Times New Roman" w:hAnsi="Times New Roman"/>
          <w:sz w:val="28"/>
          <w:szCs w:val="28"/>
        </w:rPr>
        <w:t>я возложить на первого заместителя главы администрации Ульчского муниципального района Шевцова А.И.</w:t>
      </w:r>
    </w:p>
    <w:p w:rsidR="00E33BCF" w:rsidRPr="00814AE1" w:rsidRDefault="00E33BCF" w:rsidP="00E42C07">
      <w:pPr>
        <w:spacing w:line="240" w:lineRule="auto"/>
        <w:ind w:left="284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814AE1">
        <w:rPr>
          <w:rFonts w:ascii="Times New Roman" w:hAnsi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E33BCF" w:rsidRDefault="00E33BCF" w:rsidP="00E42C07">
      <w:pPr>
        <w:pStyle w:val="ConsPlusNormal"/>
        <w:widowControl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3BCF" w:rsidRDefault="00E33BCF" w:rsidP="00E42C07">
      <w:pPr>
        <w:pStyle w:val="ConsPlusNormal"/>
        <w:widowControl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3BCF" w:rsidRDefault="00E33BCF" w:rsidP="00E42C07">
      <w:pPr>
        <w:pStyle w:val="ConsPlusNormal"/>
        <w:widowControl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3BCF" w:rsidRDefault="00E33BCF" w:rsidP="00E42C07">
      <w:pPr>
        <w:pStyle w:val="ConsPlusNormal"/>
        <w:widowControl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3BCF" w:rsidRDefault="00E33BCF" w:rsidP="00E42C07">
      <w:pPr>
        <w:pStyle w:val="ConsPlusNormal"/>
        <w:widowControl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района                                                                                   Ю.Л.Данкан</w:t>
      </w:r>
    </w:p>
    <w:p w:rsidR="00E33BCF" w:rsidRDefault="00E33BCF" w:rsidP="00E42C07">
      <w:pPr>
        <w:pStyle w:val="ConsPlusNormal"/>
        <w:widowControl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33BCF" w:rsidRDefault="00E33BCF" w:rsidP="00E42C07">
      <w:pPr>
        <w:pStyle w:val="ConsPlusNormal"/>
        <w:widowControl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3BCF" w:rsidRDefault="00E33BCF" w:rsidP="00E42C07">
      <w:pPr>
        <w:pStyle w:val="ConsPlusNormal"/>
        <w:widowControl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3BCF" w:rsidRDefault="00E33BCF"/>
    <w:p w:rsidR="00E33BCF" w:rsidRDefault="00E33BCF"/>
    <w:p w:rsidR="00E33BCF" w:rsidRDefault="00E33BCF"/>
    <w:p w:rsidR="00E33BCF" w:rsidRDefault="00E33BCF"/>
    <w:p w:rsidR="00E33BCF" w:rsidRDefault="00E33BCF"/>
    <w:p w:rsidR="00E33BCF" w:rsidRDefault="00E33BCF"/>
    <w:p w:rsidR="00E33BCF" w:rsidRDefault="00E33BCF"/>
    <w:p w:rsidR="00E33BCF" w:rsidRDefault="00E33BCF"/>
    <w:p w:rsidR="00E33BCF" w:rsidRDefault="00E33BCF"/>
    <w:sectPr w:rsidR="00E33BCF" w:rsidSect="002508C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4281"/>
    <w:rsid w:val="0001471C"/>
    <w:rsid w:val="00021925"/>
    <w:rsid w:val="00031586"/>
    <w:rsid w:val="000B2694"/>
    <w:rsid w:val="000B58E0"/>
    <w:rsid w:val="000F5B16"/>
    <w:rsid w:val="00112D03"/>
    <w:rsid w:val="00160AA0"/>
    <w:rsid w:val="0017290B"/>
    <w:rsid w:val="001A6E0D"/>
    <w:rsid w:val="001C6F91"/>
    <w:rsid w:val="001E74CC"/>
    <w:rsid w:val="00205621"/>
    <w:rsid w:val="0023024F"/>
    <w:rsid w:val="002508C8"/>
    <w:rsid w:val="00251376"/>
    <w:rsid w:val="002D5882"/>
    <w:rsid w:val="00362103"/>
    <w:rsid w:val="003A35E0"/>
    <w:rsid w:val="004406DD"/>
    <w:rsid w:val="0044513C"/>
    <w:rsid w:val="004C127D"/>
    <w:rsid w:val="00502CD9"/>
    <w:rsid w:val="005500AD"/>
    <w:rsid w:val="00592180"/>
    <w:rsid w:val="005958A2"/>
    <w:rsid w:val="00596E69"/>
    <w:rsid w:val="005B16CF"/>
    <w:rsid w:val="00636D38"/>
    <w:rsid w:val="006C1427"/>
    <w:rsid w:val="00787122"/>
    <w:rsid w:val="007C3AF7"/>
    <w:rsid w:val="007D4281"/>
    <w:rsid w:val="007D5975"/>
    <w:rsid w:val="007E0F2B"/>
    <w:rsid w:val="00814AE1"/>
    <w:rsid w:val="008179C7"/>
    <w:rsid w:val="008650FD"/>
    <w:rsid w:val="008E3BEC"/>
    <w:rsid w:val="009106A1"/>
    <w:rsid w:val="009E01B8"/>
    <w:rsid w:val="009F51F8"/>
    <w:rsid w:val="00AD0C72"/>
    <w:rsid w:val="00B11599"/>
    <w:rsid w:val="00B35C60"/>
    <w:rsid w:val="00C616F1"/>
    <w:rsid w:val="00CE7FCA"/>
    <w:rsid w:val="00D026E7"/>
    <w:rsid w:val="00DA3A54"/>
    <w:rsid w:val="00DF764A"/>
    <w:rsid w:val="00E17C53"/>
    <w:rsid w:val="00E33BCF"/>
    <w:rsid w:val="00E42C07"/>
    <w:rsid w:val="00EC786D"/>
    <w:rsid w:val="00ED5EE6"/>
    <w:rsid w:val="00F21F1E"/>
    <w:rsid w:val="00F832A8"/>
    <w:rsid w:val="00F833F2"/>
    <w:rsid w:val="00FE5BE9"/>
    <w:rsid w:val="00FF4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6A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428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2508C8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AD0C72"/>
    <w:pPr>
      <w:ind w:left="720"/>
      <w:contextualSpacing/>
    </w:pPr>
  </w:style>
  <w:style w:type="paragraph" w:customStyle="1" w:styleId="ConsPlusTitle">
    <w:name w:val="ConsPlusTitle"/>
    <w:uiPriority w:val="99"/>
    <w:rsid w:val="00FE5BE9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4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2</Pages>
  <Words>510</Words>
  <Characters>2911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Finhoz2</dc:creator>
  <cp:keywords/>
  <dc:description/>
  <cp:lastModifiedBy>Admin</cp:lastModifiedBy>
  <cp:revision>11</cp:revision>
  <cp:lastPrinted>2012-01-20T05:07:00Z</cp:lastPrinted>
  <dcterms:created xsi:type="dcterms:W3CDTF">2011-11-16T00:18:00Z</dcterms:created>
  <dcterms:modified xsi:type="dcterms:W3CDTF">2012-01-31T00:05:00Z</dcterms:modified>
</cp:coreProperties>
</file>